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6D6F7B" w:rsidRPr="009B48A0" w14:paraId="75002C69" w14:textId="77777777" w:rsidTr="006D6F7B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20DC2" w14:textId="77777777" w:rsidR="006D6F7B" w:rsidRPr="009B48A0" w:rsidRDefault="006D6F7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B666" w14:textId="77777777" w:rsidR="006D6F7B" w:rsidRPr="009B48A0" w:rsidRDefault="006D6F7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35E0489D" w14:textId="77777777" w:rsidR="006D6F7B" w:rsidRPr="009B48A0" w:rsidRDefault="006D6F7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784E758A" w14:textId="77777777" w:rsidR="006D6F7B" w:rsidRPr="009B48A0" w:rsidRDefault="006D6F7B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34</w:t>
            </w:r>
          </w:p>
        </w:tc>
      </w:tr>
      <w:tr w:rsidR="006D6F7B" w:rsidRPr="009B48A0" w14:paraId="4A0C2869" w14:textId="77777777" w:rsidTr="006D6F7B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4ACF6" w14:textId="77777777" w:rsidR="006D6F7B" w:rsidRPr="009B48A0" w:rsidRDefault="006D6F7B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C13BD" w14:textId="77777777" w:rsidR="006D6F7B" w:rsidRPr="009B48A0" w:rsidRDefault="006D6F7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E003E" w14:textId="77777777" w:rsidR="006D6F7B" w:rsidRPr="009B48A0" w:rsidRDefault="006D6F7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D6F7B" w:rsidRPr="009B48A0" w14:paraId="257318FE" w14:textId="77777777" w:rsidTr="006D6F7B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70E79" w14:textId="77777777" w:rsidR="006D6F7B" w:rsidRPr="009B48A0" w:rsidRDefault="006D6F7B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6D6F7B" w:rsidRPr="009B48A0" w14:paraId="4EECD78C" w14:textId="77777777" w:rsidTr="006D6F7B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2845E" w14:textId="77777777" w:rsidR="006D6F7B" w:rsidRPr="009B48A0" w:rsidRDefault="006D6F7B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Wasserqualität für die Aufbereitung</w:t>
            </w:r>
          </w:p>
        </w:tc>
      </w:tr>
    </w:tbl>
    <w:p w14:paraId="6F16080C" w14:textId="77777777" w:rsidR="006D6F7B" w:rsidRPr="009B48A0" w:rsidRDefault="006D6F7B" w:rsidP="006D6F7B">
      <w:pPr>
        <w:rPr>
          <w:sz w:val="22"/>
          <w:szCs w:val="22"/>
        </w:rPr>
      </w:pPr>
    </w:p>
    <w:p w14:paraId="3B3FADAB" w14:textId="77777777" w:rsidR="006D6F7B" w:rsidRPr="00FE4CA1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Das verwendete Wasser muss verschiedene Funktionen im Aufbereitungsprozess erfüllen und hat erheblichen Einfluss auf das Aufbereitungsergebnis und die Werterhaltung des Aufbereitungsgutes.  </w:t>
      </w:r>
    </w:p>
    <w:p w14:paraId="14F655F6" w14:textId="77777777" w:rsidR="006D6F7B" w:rsidRPr="00FE4CA1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 </w:t>
      </w:r>
    </w:p>
    <w:p w14:paraId="494C73DE" w14:textId="77777777" w:rsidR="006D6F7B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Auch qualitativ hochwertiges Trinkwasser ist nicht steril und kann sich durch natürlich vorkommende Mineralien nachteilig auf die Medizinprodukte auswirken (z.B. Verfärbungen, Ablagerungen, Rost). </w:t>
      </w:r>
    </w:p>
    <w:p w14:paraId="1505D9A7" w14:textId="77777777" w:rsidR="006D6F7B" w:rsidRDefault="006D6F7B" w:rsidP="006D6F7B">
      <w:pPr>
        <w:jc w:val="both"/>
        <w:rPr>
          <w:sz w:val="22"/>
          <w:szCs w:val="22"/>
        </w:rPr>
      </w:pPr>
    </w:p>
    <w:p w14:paraId="1C7B9285" w14:textId="77777777" w:rsidR="006D6F7B" w:rsidRPr="00FE4CA1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Durch Verwendung von VE-Wasser (Vollentsalztes Wasser) oder Aqua </w:t>
      </w:r>
      <w:proofErr w:type="spellStart"/>
      <w:r w:rsidRPr="00FE4CA1">
        <w:rPr>
          <w:sz w:val="22"/>
          <w:szCs w:val="22"/>
        </w:rPr>
        <w:t>dest</w:t>
      </w:r>
      <w:proofErr w:type="spellEnd"/>
      <w:r w:rsidRPr="00FE4CA1">
        <w:rPr>
          <w:sz w:val="22"/>
          <w:szCs w:val="22"/>
        </w:rPr>
        <w:t xml:space="preserve">. (destilliertes Wasser) wird die Anreicherung von Mineralien auf dem Medizinprodukt vermieden.  </w:t>
      </w:r>
    </w:p>
    <w:p w14:paraId="4BB0AA4B" w14:textId="77777777" w:rsidR="006D6F7B" w:rsidRPr="00FE4CA1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 </w:t>
      </w:r>
    </w:p>
    <w:p w14:paraId="5381DF01" w14:textId="77777777" w:rsidR="006D6F7B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Folgende Wasserqualitäten werden für die einzelnen Prozessschritte verwendet: </w:t>
      </w:r>
    </w:p>
    <w:p w14:paraId="38550873" w14:textId="77777777" w:rsidR="006D6F7B" w:rsidRDefault="006D6F7B" w:rsidP="006D6F7B">
      <w:pPr>
        <w:jc w:val="both"/>
        <w:rPr>
          <w:sz w:val="22"/>
          <w:szCs w:val="22"/>
        </w:rPr>
      </w:pPr>
    </w:p>
    <w:p w14:paraId="3131EA83" w14:textId="77777777" w:rsidR="006D6F7B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manuell </w:t>
      </w:r>
    </w:p>
    <w:p w14:paraId="62FE690C" w14:textId="77777777" w:rsidR="006D6F7B" w:rsidRDefault="006D6F7B" w:rsidP="006D6F7B">
      <w:pPr>
        <w:jc w:val="both"/>
        <w:rPr>
          <w:sz w:val="22"/>
          <w:szCs w:val="22"/>
        </w:rPr>
      </w:pPr>
    </w:p>
    <w:p w14:paraId="5510D9CF" w14:textId="77777777" w:rsidR="006D6F7B" w:rsidRDefault="006D6F7B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FE4CA1">
        <w:rPr>
          <w:sz w:val="22"/>
          <w:szCs w:val="22"/>
        </w:rPr>
        <w:t>Trinkwasser: Vorreinigung, Ansetzen von Reinigungs- und Desinfektionsmittellösung, Ab</w:t>
      </w:r>
      <w:r>
        <w:rPr>
          <w:sz w:val="22"/>
          <w:szCs w:val="22"/>
        </w:rPr>
        <w:t xml:space="preserve">spülen der Reinigungslösung </w:t>
      </w:r>
    </w:p>
    <w:p w14:paraId="0280BBFC" w14:textId="77777777" w:rsidR="006D6F7B" w:rsidRPr="00FE4CA1" w:rsidRDefault="006D6F7B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VE-Wasser/Aqua </w:t>
      </w:r>
      <w:proofErr w:type="spellStart"/>
      <w:r w:rsidRPr="00FE4CA1">
        <w:rPr>
          <w:sz w:val="22"/>
          <w:szCs w:val="22"/>
        </w:rPr>
        <w:t>dest</w:t>
      </w:r>
      <w:proofErr w:type="spellEnd"/>
      <w:r w:rsidRPr="00FE4CA1">
        <w:rPr>
          <w:sz w:val="22"/>
          <w:szCs w:val="22"/>
        </w:rPr>
        <w:t xml:space="preserve">.: Abspülen der Desinfektionslösung, Sterilisator Durch Einsatz von </w:t>
      </w:r>
      <w:proofErr w:type="spellStart"/>
      <w:r w:rsidRPr="00FE4CA1">
        <w:rPr>
          <w:sz w:val="22"/>
          <w:szCs w:val="22"/>
        </w:rPr>
        <w:t>Sterilwasserfiltern</w:t>
      </w:r>
      <w:proofErr w:type="spellEnd"/>
      <w:r w:rsidRPr="00FE4CA1">
        <w:rPr>
          <w:sz w:val="22"/>
          <w:szCs w:val="22"/>
        </w:rPr>
        <w:t xml:space="preserve"> kann mikrobiologisch einwandfreies (=frei von pathogenen Mikroorganismen) Wasser bereitgestellt werden </w:t>
      </w:r>
    </w:p>
    <w:p w14:paraId="1FB86799" w14:textId="77777777" w:rsidR="006D6F7B" w:rsidRPr="00FE4CA1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 </w:t>
      </w:r>
    </w:p>
    <w:p w14:paraId="006B2324" w14:textId="77777777" w:rsidR="006D6F7B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Folgende Wasserqualitäten werden für die einzelnen Prozessschritte verwendet: </w:t>
      </w:r>
    </w:p>
    <w:p w14:paraId="292FDC4B" w14:textId="77777777" w:rsidR="006D6F7B" w:rsidRDefault="006D6F7B" w:rsidP="006D6F7B">
      <w:pPr>
        <w:jc w:val="both"/>
        <w:rPr>
          <w:sz w:val="22"/>
          <w:szCs w:val="22"/>
        </w:rPr>
      </w:pPr>
    </w:p>
    <w:p w14:paraId="2C22F646" w14:textId="77777777" w:rsidR="006D6F7B" w:rsidRDefault="006D6F7B" w:rsidP="006D6F7B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>maschinell</w:t>
      </w:r>
    </w:p>
    <w:p w14:paraId="544EB648" w14:textId="77777777" w:rsidR="006D6F7B" w:rsidRDefault="006D6F7B" w:rsidP="006D6F7B">
      <w:pPr>
        <w:jc w:val="both"/>
        <w:rPr>
          <w:sz w:val="22"/>
          <w:szCs w:val="22"/>
        </w:rPr>
      </w:pPr>
    </w:p>
    <w:p w14:paraId="6AB3B7FD" w14:textId="77777777" w:rsidR="006D6F7B" w:rsidRDefault="006D6F7B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FE4CA1">
        <w:rPr>
          <w:sz w:val="22"/>
          <w:szCs w:val="22"/>
        </w:rPr>
        <w:t>Trinkwasser: Vorreinigung, Reinigu</w:t>
      </w:r>
      <w:r>
        <w:rPr>
          <w:sz w:val="22"/>
          <w:szCs w:val="22"/>
        </w:rPr>
        <w:t xml:space="preserve">ng und Zwischenspülung im RDG </w:t>
      </w:r>
    </w:p>
    <w:p w14:paraId="0BA6668A" w14:textId="77777777" w:rsidR="006D6F7B" w:rsidRPr="00FE4CA1" w:rsidRDefault="006D6F7B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VE-Wasser/Aqua </w:t>
      </w:r>
      <w:proofErr w:type="spellStart"/>
      <w:r w:rsidRPr="00FE4CA1">
        <w:rPr>
          <w:sz w:val="22"/>
          <w:szCs w:val="22"/>
        </w:rPr>
        <w:t>dest</w:t>
      </w:r>
      <w:proofErr w:type="spellEnd"/>
      <w:r w:rsidRPr="00FE4CA1">
        <w:rPr>
          <w:sz w:val="22"/>
          <w:szCs w:val="22"/>
        </w:rPr>
        <w:t xml:space="preserve">.: thermische Desinfektionsverfahren im RDG, Sterilisator Durch Einsatz von </w:t>
      </w:r>
      <w:proofErr w:type="spellStart"/>
      <w:r w:rsidRPr="00FE4CA1">
        <w:rPr>
          <w:sz w:val="22"/>
          <w:szCs w:val="22"/>
        </w:rPr>
        <w:t>Sterilwasserfiltern</w:t>
      </w:r>
      <w:proofErr w:type="spellEnd"/>
      <w:r w:rsidRPr="00FE4CA1">
        <w:rPr>
          <w:sz w:val="22"/>
          <w:szCs w:val="22"/>
        </w:rPr>
        <w:t xml:space="preserve"> und/oder geräteseitig integrierten Wasseraufbereitungsanlagen können negative Auswirkungen durch Mineralien oder Mikroorganismen vermieden werden. </w:t>
      </w:r>
    </w:p>
    <w:p w14:paraId="09B878C1" w14:textId="77777777" w:rsidR="006D6F7B" w:rsidRPr="009B48A0" w:rsidRDefault="006D6F7B" w:rsidP="006D6F7B">
      <w:pPr>
        <w:jc w:val="both"/>
        <w:rPr>
          <w:sz w:val="22"/>
          <w:szCs w:val="22"/>
        </w:rPr>
      </w:pPr>
    </w:p>
    <w:p w14:paraId="04FD3592" w14:textId="77777777" w:rsidR="006D6F7B" w:rsidRPr="006B6563" w:rsidRDefault="006D6F7B" w:rsidP="006D6F7B">
      <w:pPr>
        <w:jc w:val="both"/>
        <w:rPr>
          <w:sz w:val="22"/>
          <w:szCs w:val="22"/>
        </w:rPr>
      </w:pPr>
    </w:p>
    <w:p w14:paraId="33D39D91" w14:textId="1F56748E" w:rsidR="00D04A3E" w:rsidRPr="006D6F7B" w:rsidRDefault="00D04A3E" w:rsidP="006D6F7B"/>
    <w:sectPr w:rsidR="00D04A3E" w:rsidRPr="006D6F7B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8DAB" w14:textId="77777777" w:rsidR="0098754F" w:rsidRDefault="0098754F" w:rsidP="006E77A1">
      <w:r>
        <w:separator/>
      </w:r>
    </w:p>
  </w:endnote>
  <w:endnote w:type="continuationSeparator" w:id="0">
    <w:p w14:paraId="7916A387" w14:textId="77777777" w:rsidR="0098754F" w:rsidRDefault="0098754F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7CF7" w14:textId="77777777" w:rsidR="0098754F" w:rsidRDefault="0098754F" w:rsidP="006E77A1">
      <w:r>
        <w:separator/>
      </w:r>
    </w:p>
  </w:footnote>
  <w:footnote w:type="continuationSeparator" w:id="0">
    <w:p w14:paraId="0B42E082" w14:textId="77777777" w:rsidR="0098754F" w:rsidRDefault="0098754F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508"/>
    <w:multiLevelType w:val="hybridMultilevel"/>
    <w:tmpl w:val="AE0C9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7781D"/>
    <w:multiLevelType w:val="hybridMultilevel"/>
    <w:tmpl w:val="76E82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29840">
    <w:abstractNumId w:val="0"/>
  </w:num>
  <w:num w:numId="2" w16cid:durableId="5559677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97162"/>
    <w:rsid w:val="006C6F02"/>
    <w:rsid w:val="006D6F7B"/>
    <w:rsid w:val="006E77A1"/>
    <w:rsid w:val="00727B47"/>
    <w:rsid w:val="00755F24"/>
    <w:rsid w:val="00757011"/>
    <w:rsid w:val="007D7FC9"/>
    <w:rsid w:val="008323FD"/>
    <w:rsid w:val="008540C2"/>
    <w:rsid w:val="00866A45"/>
    <w:rsid w:val="008818FD"/>
    <w:rsid w:val="008D7D78"/>
    <w:rsid w:val="0098754F"/>
    <w:rsid w:val="00997732"/>
    <w:rsid w:val="009F71A6"/>
    <w:rsid w:val="009F7209"/>
    <w:rsid w:val="00A0200E"/>
    <w:rsid w:val="00A31AF2"/>
    <w:rsid w:val="00A34432"/>
    <w:rsid w:val="00A92084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2022-09-14T13:40:00Z</dcterms:created>
  <dcterms:modified xsi:type="dcterms:W3CDTF">2022-09-14T13:40:00Z</dcterms:modified>
</cp:coreProperties>
</file>